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50A" w:rsidRDefault="006F550A"/>
    <w:p w:rsidR="008C0247" w:rsidRDefault="008C0247"/>
    <w:p w:rsidR="007A0D70" w:rsidRDefault="007A0D70" w:rsidP="007A0D70">
      <w:r>
        <w:t>BASKETBOL POTASI</w:t>
      </w:r>
      <w:r w:rsidR="00CC3F5D">
        <w:t xml:space="preserve"> ŞARTNAMESİ </w:t>
      </w:r>
      <w:bookmarkStart w:id="0" w:name="_GoBack"/>
      <w:bookmarkEnd w:id="0"/>
    </w:p>
    <w:p w:rsidR="007A0D70" w:rsidRDefault="007A0D70" w:rsidP="007A0D70"/>
    <w:p w:rsidR="007A0D70" w:rsidRDefault="007A0D70" w:rsidP="007A0D70">
      <w:r>
        <w:t>BORU AYAKLI MODEL</w:t>
      </w:r>
    </w:p>
    <w:p w:rsidR="007A0D70" w:rsidRDefault="007A0D70" w:rsidP="007A0D70"/>
    <w:p w:rsidR="007A0D70" w:rsidRDefault="007A0D70" w:rsidP="007A0D70"/>
    <w:p w:rsidR="007A0D70" w:rsidRDefault="007A0D70" w:rsidP="007A0D70">
      <w:r>
        <w:rPr>
          <w:rFonts w:ascii="Segoe UI Symbol" w:hAnsi="Segoe UI Symbol" w:cs="Segoe UI Symbol"/>
        </w:rPr>
        <w:t>➢</w:t>
      </w:r>
      <w:r>
        <w:t xml:space="preserve"> Tek direkli metal taşıyıcı ayak 4” (114mm) çapta borudan imal olacaktır.</w:t>
      </w:r>
    </w:p>
    <w:p w:rsidR="007A0D70" w:rsidRDefault="007A0D70" w:rsidP="007A0D70">
      <w:r>
        <w:rPr>
          <w:rFonts w:ascii="Segoe UI Symbol" w:hAnsi="Segoe UI Symbol" w:cs="Segoe UI Symbol"/>
        </w:rPr>
        <w:t>➢</w:t>
      </w:r>
      <w:r>
        <w:t xml:space="preserve"> Akrilik Cam (şeffaf) Panyalı olacaktır.</w:t>
      </w:r>
    </w:p>
    <w:p w:rsidR="007A0D70" w:rsidRDefault="007A0D70" w:rsidP="007A0D70">
      <w:r>
        <w:rPr>
          <w:rFonts w:ascii="Segoe UI Symbol" w:hAnsi="Segoe UI Symbol" w:cs="Segoe UI Symbol"/>
        </w:rPr>
        <w:t>➢</w:t>
      </w:r>
      <w:r>
        <w:t xml:space="preserve"> Sabit Tip Çemberli olacaktır.</w:t>
      </w:r>
    </w:p>
    <w:p w:rsidR="007A0D70" w:rsidRDefault="007A0D70" w:rsidP="007A0D70">
      <w:r>
        <w:rPr>
          <w:rFonts w:ascii="Segoe UI Symbol" w:hAnsi="Segoe UI Symbol" w:cs="Segoe UI Symbol"/>
        </w:rPr>
        <w:t>➢</w:t>
      </w:r>
      <w:r>
        <w:t xml:space="preserve"> Çemberlerde Floş Beyaz renkte Ağ kullanılacaktır.</w:t>
      </w:r>
    </w:p>
    <w:p w:rsidR="007A0D70" w:rsidRDefault="007A0D70" w:rsidP="007A0D70">
      <w:r>
        <w:rPr>
          <w:rFonts w:ascii="Segoe UI Symbol" w:hAnsi="Segoe UI Symbol" w:cs="Segoe UI Symbol"/>
        </w:rPr>
        <w:t>➢</w:t>
      </w:r>
      <w:r>
        <w:t>Panya arkasında metal çerçeve olacaktır. Bu çerçeve Panyayı ve Çemberi tutup ayak aksama bağlanma kolaylığı sağlayacak ve sporcu çembere asılmalarında çembere gelen basıncı arka metal aksama alıp çemberin ve panyanın kırılmasını önleyecektir.</w:t>
      </w:r>
    </w:p>
    <w:p w:rsidR="007A0D70" w:rsidRDefault="007A0D70" w:rsidP="007A0D70">
      <w:r>
        <w:rPr>
          <w:rFonts w:ascii="Segoe UI Symbol" w:hAnsi="Segoe UI Symbol" w:cs="Segoe UI Symbol"/>
        </w:rPr>
        <w:t>➢</w:t>
      </w:r>
      <w:r>
        <w:t xml:space="preserve"> Bütün metal aksamlar Elektrostatik Beyaz Renkte Fırın Boyalı olacaktır.</w:t>
      </w:r>
    </w:p>
    <w:p w:rsidR="007A0D70" w:rsidRDefault="007A0D70" w:rsidP="007A0D70">
      <w:r>
        <w:rPr>
          <w:rFonts w:ascii="Segoe UI Symbol" w:hAnsi="Segoe UI Symbol" w:cs="Segoe UI Symbol"/>
        </w:rPr>
        <w:t>➢</w:t>
      </w:r>
      <w:r>
        <w:t xml:space="preserve"> Potaların Zemine Bağlantısı için 50 cm’lik Ankraj ayrıca verilecek, Önce Ankrajbetonlanıp beton donduktan sonra pota ankraja takılarak kullanılır hale gelecektir.</w:t>
      </w:r>
    </w:p>
    <w:p w:rsidR="007A0D70" w:rsidRDefault="007A0D70" w:rsidP="007A0D70">
      <w:r>
        <w:rPr>
          <w:rFonts w:ascii="Segoe UI Symbol" w:hAnsi="Segoe UI Symbol" w:cs="Segoe UI Symbol"/>
        </w:rPr>
        <w:t>➢</w:t>
      </w:r>
      <w:r>
        <w:t xml:space="preserve"> Basketbol potasının TSE belgesi olması zorunludur.</w:t>
      </w:r>
    </w:p>
    <w:p w:rsidR="007A0D70" w:rsidRDefault="007A0D70" w:rsidP="007A0D70"/>
    <w:p w:rsidR="007A0D70" w:rsidRDefault="007A0D70" w:rsidP="007A0D70"/>
    <w:p w:rsidR="007A0D70" w:rsidRDefault="007A0D70" w:rsidP="007A0D70">
      <w:r>
        <w:t xml:space="preserve">                                         AKRİLİK CAM PANYA LEVHASI </w:t>
      </w:r>
    </w:p>
    <w:p w:rsidR="007A0D70" w:rsidRDefault="007A0D70" w:rsidP="007A0D70"/>
    <w:p w:rsidR="007A0D70" w:rsidRDefault="007A0D70" w:rsidP="007A0D70">
      <w:r>
        <w:rPr>
          <w:rFonts w:ascii="Segoe UI Symbol" w:hAnsi="Segoe UI Symbol" w:cs="Segoe UI Symbol"/>
        </w:rPr>
        <w:t>➢</w:t>
      </w:r>
      <w:r>
        <w:t xml:space="preserve"> Çarpma Levhaları FİBA Standartlarına göre 180*105 cm ebatlarında olacaktır.</w:t>
      </w:r>
    </w:p>
    <w:p w:rsidR="007A0D70" w:rsidRDefault="007A0D70" w:rsidP="007A0D70">
      <w:r>
        <w:rPr>
          <w:rFonts w:ascii="Segoe UI Symbol" w:hAnsi="Segoe UI Symbol" w:cs="Segoe UI Symbol"/>
        </w:rPr>
        <w:t>➢</w:t>
      </w:r>
      <w:r>
        <w:t xml:space="preserve"> 10mm Akrilik malzemeden imal TSE Belgeli özel kalıpta dökülmüş olacaktır.</w:t>
      </w:r>
    </w:p>
    <w:p w:rsidR="007A0D70" w:rsidRDefault="007A0D70" w:rsidP="007A0D70">
      <w:r>
        <w:rPr>
          <w:rFonts w:ascii="Segoe UI Symbol" w:hAnsi="Segoe UI Symbol" w:cs="Segoe UI Symbol"/>
        </w:rPr>
        <w:t>➢</w:t>
      </w:r>
      <w:r>
        <w:t>Panya şeffaf renk olacak çizgileri beyaz boyalı olacaktır</w:t>
      </w:r>
    </w:p>
    <w:p w:rsidR="007A0D70" w:rsidRDefault="007A0D70" w:rsidP="007A0D70">
      <w:r>
        <w:rPr>
          <w:rFonts w:ascii="Segoe UI Symbol" w:hAnsi="Segoe UI Symbol" w:cs="Segoe UI Symbol"/>
        </w:rPr>
        <w:t>➢</w:t>
      </w:r>
      <w:r>
        <w:t xml:space="preserve"> Yağmurdan, sudan, güneşten etkilenmeyen, boyası aşınmayan kullanışlı olacaktır.</w:t>
      </w:r>
    </w:p>
    <w:p w:rsidR="007A0D70" w:rsidRDefault="007A0D70" w:rsidP="007A0D70">
      <w:r>
        <w:rPr>
          <w:rFonts w:ascii="Segoe UI Symbol" w:hAnsi="Segoe UI Symbol" w:cs="Segoe UI Symbol"/>
        </w:rPr>
        <w:t>➢</w:t>
      </w:r>
      <w:r>
        <w:t>Panya Üzerine İsteğe göre Belediye İsim ve Logo Uygulaması Yapılabilecektir.</w:t>
      </w:r>
    </w:p>
    <w:p w:rsidR="007A0D70" w:rsidRDefault="007A0D70" w:rsidP="007A0D70"/>
    <w:p w:rsidR="007A0D70" w:rsidRDefault="007A0D70" w:rsidP="007A0D70">
      <w:r>
        <w:t xml:space="preserve">                                              PANYA ÇERÇEVESİ</w:t>
      </w:r>
    </w:p>
    <w:p w:rsidR="007A0D70" w:rsidRDefault="007A0D70" w:rsidP="007A0D70"/>
    <w:p w:rsidR="007A0D70" w:rsidRDefault="007A0D70" w:rsidP="007A0D70">
      <w:r>
        <w:rPr>
          <w:rFonts w:ascii="Segoe UI Symbol" w:hAnsi="Segoe UI Symbol" w:cs="Segoe UI Symbol"/>
        </w:rPr>
        <w:t>➢</w:t>
      </w:r>
      <w:r>
        <w:t xml:space="preserve"> 30*50*2mm Kutu Profilden İmal Olacaktır.</w:t>
      </w:r>
    </w:p>
    <w:p w:rsidR="007A0D70" w:rsidRDefault="007A0D70" w:rsidP="007A0D70">
      <w:r>
        <w:rPr>
          <w:rFonts w:ascii="Segoe UI Symbol" w:hAnsi="Segoe UI Symbol" w:cs="Segoe UI Symbol"/>
        </w:rPr>
        <w:t>➢</w:t>
      </w:r>
      <w:r>
        <w:t xml:space="preserve"> Beyaz renkte Fırın boyalı olacaktır.</w:t>
      </w:r>
    </w:p>
    <w:p w:rsidR="007A0D70" w:rsidRDefault="007A0D70" w:rsidP="007A0D70">
      <w:r>
        <w:rPr>
          <w:rFonts w:ascii="Segoe UI Symbol" w:hAnsi="Segoe UI Symbol" w:cs="Segoe UI Symbol"/>
        </w:rPr>
        <w:t>➢</w:t>
      </w:r>
      <w:r>
        <w:t xml:space="preserve"> Çerçeve üzerinde toplam 11 adet delik bulunacak, bunların dördü çember bağlantısı, yedisi akrilik panya-çerçeveye bağlantısı olacaktır.  </w:t>
      </w:r>
    </w:p>
    <w:p w:rsidR="007A0D70" w:rsidRDefault="007A0D70" w:rsidP="007A0D70"/>
    <w:p w:rsidR="007A0D70" w:rsidRDefault="007A0D70" w:rsidP="007A0D70"/>
    <w:p w:rsidR="007A0D70" w:rsidRDefault="007A0D70" w:rsidP="007A0D70">
      <w:r>
        <w:t xml:space="preserve">                                             BASKETBOL ÇEMBERİ</w:t>
      </w:r>
    </w:p>
    <w:p w:rsidR="007A0D70" w:rsidRDefault="007A0D70" w:rsidP="007A0D70"/>
    <w:p w:rsidR="007A0D70" w:rsidRDefault="007A0D70" w:rsidP="007A0D70">
      <w:r>
        <w:rPr>
          <w:rFonts w:ascii="Segoe UI Symbol" w:hAnsi="Segoe UI Symbol" w:cs="Segoe UI Symbol"/>
        </w:rPr>
        <w:t>➢</w:t>
      </w:r>
      <w:r>
        <w:t xml:space="preserve"> Çemberlerin iç çapı 45 cm olacaktır.</w:t>
      </w:r>
    </w:p>
    <w:p w:rsidR="007A0D70" w:rsidRDefault="007A0D70" w:rsidP="007A0D70">
      <w:r>
        <w:rPr>
          <w:rFonts w:ascii="Segoe UI Symbol" w:hAnsi="Segoe UI Symbol" w:cs="Segoe UI Symbol"/>
        </w:rPr>
        <w:t>➢</w:t>
      </w:r>
      <w:r>
        <w:t xml:space="preserve"> Ağların bağlanmasına imkan verecek altlarında çengel bulunacaktır.</w:t>
      </w:r>
    </w:p>
    <w:p w:rsidR="007A0D70" w:rsidRDefault="007A0D70" w:rsidP="007A0D70">
      <w:r>
        <w:rPr>
          <w:rFonts w:ascii="Segoe UI Symbol" w:hAnsi="Segoe UI Symbol" w:cs="Segoe UI Symbol"/>
        </w:rPr>
        <w:t>➢</w:t>
      </w:r>
      <w:r>
        <w:t xml:space="preserve"> Çember malzemesi 20mm çapında yuvarlak metal olacaktır.</w:t>
      </w:r>
    </w:p>
    <w:p w:rsidR="007A0D70" w:rsidRDefault="007A0D70" w:rsidP="007A0D70">
      <w:r>
        <w:rPr>
          <w:rFonts w:ascii="Segoe UI Symbol" w:hAnsi="Segoe UI Symbol" w:cs="Segoe UI Symbol"/>
        </w:rPr>
        <w:t>➢</w:t>
      </w:r>
      <w:r>
        <w:t xml:space="preserve"> Çemberlerin çarpma levhasının ön yüzeyine en yakın noktası 15 cm olacaktır.</w:t>
      </w:r>
    </w:p>
    <w:p w:rsidR="007A0D70" w:rsidRDefault="007A0D70" w:rsidP="007A0D70">
      <w:r>
        <w:rPr>
          <w:rFonts w:ascii="Segoe UI Symbol" w:hAnsi="Segoe UI Symbol" w:cs="Segoe UI Symbol"/>
        </w:rPr>
        <w:t>➢</w:t>
      </w:r>
      <w:r>
        <w:t xml:space="preserve"> Turuncu Renkte Elektrostatik Fırın Boyalı olacaktır.</w:t>
      </w:r>
    </w:p>
    <w:p w:rsidR="007A0D70" w:rsidRDefault="007A0D70" w:rsidP="007A0D70">
      <w:r>
        <w:rPr>
          <w:rFonts w:ascii="Segoe UI Symbol" w:hAnsi="Segoe UI Symbol" w:cs="Segoe UI Symbol"/>
        </w:rPr>
        <w:t>➢</w:t>
      </w:r>
      <w:r>
        <w:t>Panyaya bağlanması için üzerinde 4 adet bağlantı deliği olacaktır.</w:t>
      </w:r>
    </w:p>
    <w:p w:rsidR="007A0D70" w:rsidRDefault="007A0D70" w:rsidP="007A0D70"/>
    <w:p w:rsidR="007A0D70" w:rsidRDefault="007A0D70" w:rsidP="007A0D70"/>
    <w:p w:rsidR="007A0D70" w:rsidRDefault="007A0D70" w:rsidP="007A0D70"/>
    <w:p w:rsidR="007A0D70" w:rsidRDefault="007A0D70" w:rsidP="007A0D70"/>
    <w:p w:rsidR="00F51EE7" w:rsidRPr="004E106C" w:rsidRDefault="00F51EE7"/>
    <w:sectPr w:rsidR="00F51EE7" w:rsidRPr="004E106C" w:rsidSect="00891E7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43B" w:rsidRDefault="002E243B" w:rsidP="00F037F3">
      <w:r>
        <w:separator/>
      </w:r>
    </w:p>
  </w:endnote>
  <w:endnote w:type="continuationSeparator" w:id="1">
    <w:p w:rsidR="002E243B" w:rsidRDefault="002E243B" w:rsidP="00F037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Open Sans">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F3" w:rsidRDefault="00F037F3">
    <w:pPr>
      <w:pStyle w:val="Altbilgi"/>
    </w:pPr>
    <w:r>
      <w:rPr>
        <w:noProof/>
      </w:rPr>
      <w:pict>
        <v:shapetype id="_x0000_t202" coordsize="21600,21600" o:spt="202" path="m,l,21600r21600,l21600,xe">
          <v:stroke joinstyle="miter"/>
          <v:path gradientshapeok="t" o:connecttype="rect"/>
        </v:shapetype>
        <v:shape id="_x0000_s1026" type="#_x0000_t202" style="position:absolute;margin-left:-50.2pt;margin-top:8.4pt;width:554.15pt;height:43.2pt;z-index:251659264" stroked="f">
          <v:textbox style="mso-fit-shape-to-text:t">
            <w:txbxContent>
              <w:p w:rsidR="00F037F3" w:rsidRPr="00F037F3" w:rsidRDefault="00F037F3" w:rsidP="00F037F3">
                <w:pPr>
                  <w:shd w:val="clear" w:color="auto" w:fill="FFFFFF"/>
                  <w:spacing w:before="100" w:beforeAutospacing="1" w:after="153" w:line="283" w:lineRule="atLeast"/>
                  <w:jc w:val="center"/>
                  <w:rPr>
                    <w:rFonts w:ascii="Open Sans" w:eastAsia="Times New Roman" w:hAnsi="Open Sans" w:cs="Open Sans"/>
                    <w:color w:val="777777"/>
                    <w:sz w:val="17"/>
                    <w:szCs w:val="17"/>
                  </w:rPr>
                </w:pPr>
                <w:r>
                  <w:rPr>
                    <w:rFonts w:ascii="Open Sans" w:hAnsi="Open Sans" w:cs="Open Sans"/>
                    <w:color w:val="777777"/>
                    <w:sz w:val="17"/>
                    <w:szCs w:val="17"/>
                    <w:shd w:val="clear" w:color="auto" w:fill="FFFFFF"/>
                  </w:rPr>
                  <w:t>İnönü Mahallesi Şehit Mustafa Caddesi No:21</w:t>
                </w:r>
                <w:r>
                  <w:rPr>
                    <w:rFonts w:ascii="Open Sans" w:hAnsi="Open Sans" w:cs="Open Sans"/>
                    <w:color w:val="777777"/>
                    <w:sz w:val="17"/>
                    <w:szCs w:val="17"/>
                  </w:rPr>
                  <w:t xml:space="preserve"> </w:t>
                </w:r>
                <w:r>
                  <w:rPr>
                    <w:rFonts w:ascii="Open Sans" w:hAnsi="Open Sans" w:cs="Open Sans"/>
                    <w:color w:val="777777"/>
                    <w:sz w:val="17"/>
                    <w:szCs w:val="17"/>
                    <w:shd w:val="clear" w:color="auto" w:fill="FFFFFF"/>
                  </w:rPr>
                  <w:t xml:space="preserve">Bornova, İzmir </w:t>
                </w:r>
                <w:r w:rsidRPr="00F037F3">
                  <w:rPr>
                    <w:rFonts w:ascii="Open Sans" w:eastAsia="Times New Roman" w:hAnsi="Open Sans" w:cs="Open Sans"/>
                    <w:b/>
                    <w:bCs/>
                    <w:color w:val="777777"/>
                    <w:sz w:val="17"/>
                  </w:rPr>
                  <w:t>Telefon:</w:t>
                </w:r>
                <w:r w:rsidRPr="00F037F3">
                  <w:rPr>
                    <w:rFonts w:ascii="Open Sans" w:eastAsia="Times New Roman" w:hAnsi="Open Sans" w:cs="Open Sans"/>
                    <w:color w:val="777777"/>
                    <w:sz w:val="17"/>
                    <w:szCs w:val="17"/>
                  </w:rPr>
                  <w:t> +90 (232) 343 43 19</w:t>
                </w:r>
                <w:r>
                  <w:rPr>
                    <w:rFonts w:ascii="Open Sans" w:eastAsia="Times New Roman" w:hAnsi="Open Sans" w:cs="Open Sans"/>
                    <w:color w:val="777777"/>
                    <w:sz w:val="17"/>
                    <w:szCs w:val="17"/>
                  </w:rPr>
                  <w:t xml:space="preserve"> </w:t>
                </w:r>
                <w:r w:rsidRPr="00F037F3">
                  <w:rPr>
                    <w:rFonts w:ascii="Open Sans" w:eastAsia="Times New Roman" w:hAnsi="Open Sans" w:cs="Open Sans"/>
                    <w:b/>
                    <w:bCs/>
                    <w:color w:val="777777"/>
                    <w:sz w:val="17"/>
                  </w:rPr>
                  <w:t>Email:</w:t>
                </w:r>
                <w:r w:rsidRPr="00F037F3">
                  <w:rPr>
                    <w:rFonts w:ascii="Open Sans" w:eastAsia="Times New Roman" w:hAnsi="Open Sans" w:cs="Open Sans"/>
                    <w:color w:val="777777"/>
                    <w:sz w:val="17"/>
                    <w:szCs w:val="17"/>
                  </w:rPr>
                  <w:t> </w:t>
                </w:r>
                <w:hyperlink r:id="rId1" w:history="1">
                  <w:r w:rsidRPr="00F037F3">
                    <w:rPr>
                      <w:rFonts w:ascii="Open Sans" w:eastAsia="Times New Roman" w:hAnsi="Open Sans" w:cs="Open Sans"/>
                      <w:color w:val="47648B"/>
                      <w:sz w:val="17"/>
                    </w:rPr>
                    <w:t>epoksiinsaat@hotmail.com</w:t>
                  </w:r>
                </w:hyperlink>
              </w:p>
              <w:p w:rsidR="00F037F3" w:rsidRDefault="00F037F3"/>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43B" w:rsidRDefault="002E243B" w:rsidP="00F037F3">
      <w:r>
        <w:separator/>
      </w:r>
    </w:p>
  </w:footnote>
  <w:footnote w:type="continuationSeparator" w:id="1">
    <w:p w:rsidR="002E243B" w:rsidRDefault="002E243B" w:rsidP="00F037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F3" w:rsidRDefault="00F037F3">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18.95pt;margin-top:-13.35pt;width:149.55pt;height:57.4pt;z-index:251658240;mso-wrap-style:none" stroked="f">
          <v:textbox style="mso-next-textbox:#_x0000_s1025;mso-fit-shape-to-text:t">
            <w:txbxContent>
              <w:p w:rsidR="00F037F3" w:rsidRDefault="00F037F3">
                <w:r>
                  <w:rPr>
                    <w:noProof/>
                  </w:rPr>
                  <w:drawing>
                    <wp:inline distT="0" distB="0" distL="0" distR="0">
                      <wp:extent cx="1697323" cy="637253"/>
                      <wp:effectExtent l="19050" t="0" r="0" b="0"/>
                      <wp:docPr id="2" name="Resim 1" descr="C:\Users\pinar\Desktop\logo-corporat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nar\Desktop\logo-corporate-5.png"/>
                              <pic:cNvPicPr>
                                <a:picLocks noChangeAspect="1" noChangeArrowheads="1"/>
                              </pic:cNvPicPr>
                            </pic:nvPicPr>
                            <pic:blipFill>
                              <a:blip r:embed="rId1"/>
                              <a:srcRect/>
                              <a:stretch>
                                <a:fillRect/>
                              </a:stretch>
                            </pic:blipFill>
                            <pic:spPr bwMode="auto">
                              <a:xfrm>
                                <a:off x="0" y="0"/>
                                <a:ext cx="1700246" cy="638350"/>
                              </a:xfrm>
                              <a:prstGeom prst="rect">
                                <a:avLst/>
                              </a:prstGeom>
                              <a:noFill/>
                              <a:ln w="9525">
                                <a:noFill/>
                                <a:miter lim="800000"/>
                                <a:headEnd/>
                                <a:tailEnd/>
                              </a:ln>
                            </pic:spPr>
                          </pic:pic>
                        </a:graphicData>
                      </a:graphic>
                    </wp:inline>
                  </w:drawing>
                </w:r>
              </w:p>
            </w:txbxContent>
          </v:textbox>
        </v:shape>
      </w:pict>
    </w:r>
  </w:p>
  <w:p w:rsidR="00F037F3" w:rsidRDefault="00F037F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34FF8"/>
    <w:multiLevelType w:val="multilevel"/>
    <w:tmpl w:val="348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F734D2"/>
    <w:multiLevelType w:val="hybridMultilevel"/>
    <w:tmpl w:val="1ADE11C8"/>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08"/>
  <w:hyphenationZone w:val="425"/>
  <w:characterSpacingControl w:val="doNotCompress"/>
  <w:hdrShapeDefaults>
    <o:shapedefaults v:ext="edit" spidmax="3074" style="mso-wrap-style:none" fillcolor="white">
      <v:fill color="white"/>
      <v:textbox style="mso-fit-shape-to-text:t"/>
    </o:shapedefaults>
    <o:shapelayout v:ext="edit">
      <o:idmap v:ext="edit" data="1"/>
    </o:shapelayout>
  </w:hdrShapeDefaults>
  <w:footnotePr>
    <w:footnote w:id="0"/>
    <w:footnote w:id="1"/>
  </w:footnotePr>
  <w:endnotePr>
    <w:endnote w:id="0"/>
    <w:endnote w:id="1"/>
  </w:endnotePr>
  <w:compat>
    <w:useFELayout/>
  </w:compat>
  <w:rsids>
    <w:rsidRoot w:val="00992623"/>
    <w:rsid w:val="00012079"/>
    <w:rsid w:val="0002503C"/>
    <w:rsid w:val="00036013"/>
    <w:rsid w:val="0003637E"/>
    <w:rsid w:val="00037E53"/>
    <w:rsid w:val="000C1A45"/>
    <w:rsid w:val="000D081E"/>
    <w:rsid w:val="000F602B"/>
    <w:rsid w:val="001752FC"/>
    <w:rsid w:val="001E4C7F"/>
    <w:rsid w:val="00205D9B"/>
    <w:rsid w:val="00224A95"/>
    <w:rsid w:val="002252F1"/>
    <w:rsid w:val="00230460"/>
    <w:rsid w:val="00240D4F"/>
    <w:rsid w:val="00263886"/>
    <w:rsid w:val="00267099"/>
    <w:rsid w:val="002A394F"/>
    <w:rsid w:val="002C0194"/>
    <w:rsid w:val="002E243B"/>
    <w:rsid w:val="002E5443"/>
    <w:rsid w:val="002F2C04"/>
    <w:rsid w:val="003030AA"/>
    <w:rsid w:val="0030566E"/>
    <w:rsid w:val="00306124"/>
    <w:rsid w:val="003464C2"/>
    <w:rsid w:val="00381094"/>
    <w:rsid w:val="0039171E"/>
    <w:rsid w:val="00396A0F"/>
    <w:rsid w:val="003A4556"/>
    <w:rsid w:val="003B6B73"/>
    <w:rsid w:val="003D4726"/>
    <w:rsid w:val="003D77A4"/>
    <w:rsid w:val="003F6044"/>
    <w:rsid w:val="004245A9"/>
    <w:rsid w:val="00447B08"/>
    <w:rsid w:val="00460AD4"/>
    <w:rsid w:val="00466EBA"/>
    <w:rsid w:val="004B7D32"/>
    <w:rsid w:val="004C087E"/>
    <w:rsid w:val="004E106C"/>
    <w:rsid w:val="004F09B4"/>
    <w:rsid w:val="0052011A"/>
    <w:rsid w:val="0052140C"/>
    <w:rsid w:val="005241DC"/>
    <w:rsid w:val="00525EE8"/>
    <w:rsid w:val="00530CB2"/>
    <w:rsid w:val="00534472"/>
    <w:rsid w:val="00546864"/>
    <w:rsid w:val="005613E7"/>
    <w:rsid w:val="0056212A"/>
    <w:rsid w:val="005779E9"/>
    <w:rsid w:val="00593D79"/>
    <w:rsid w:val="005A0561"/>
    <w:rsid w:val="005B0709"/>
    <w:rsid w:val="005C0F03"/>
    <w:rsid w:val="005D7A64"/>
    <w:rsid w:val="00603520"/>
    <w:rsid w:val="00641CC8"/>
    <w:rsid w:val="0064214F"/>
    <w:rsid w:val="00650323"/>
    <w:rsid w:val="00676CE4"/>
    <w:rsid w:val="00677ADE"/>
    <w:rsid w:val="0068124F"/>
    <w:rsid w:val="006D040D"/>
    <w:rsid w:val="006D5042"/>
    <w:rsid w:val="006F550A"/>
    <w:rsid w:val="00701F67"/>
    <w:rsid w:val="00745909"/>
    <w:rsid w:val="00750EFA"/>
    <w:rsid w:val="00771DEF"/>
    <w:rsid w:val="0077611B"/>
    <w:rsid w:val="00787379"/>
    <w:rsid w:val="00797334"/>
    <w:rsid w:val="007A0D70"/>
    <w:rsid w:val="007B56BF"/>
    <w:rsid w:val="007D7243"/>
    <w:rsid w:val="007E0FDE"/>
    <w:rsid w:val="00801CB5"/>
    <w:rsid w:val="008261D0"/>
    <w:rsid w:val="00827964"/>
    <w:rsid w:val="00827B4C"/>
    <w:rsid w:val="00840710"/>
    <w:rsid w:val="00860C97"/>
    <w:rsid w:val="0086247C"/>
    <w:rsid w:val="00891E7D"/>
    <w:rsid w:val="00893768"/>
    <w:rsid w:val="008A71C8"/>
    <w:rsid w:val="008C0247"/>
    <w:rsid w:val="008C4F13"/>
    <w:rsid w:val="008E3F3A"/>
    <w:rsid w:val="008F1527"/>
    <w:rsid w:val="009329B0"/>
    <w:rsid w:val="00932F19"/>
    <w:rsid w:val="009645B2"/>
    <w:rsid w:val="0096483A"/>
    <w:rsid w:val="00985A93"/>
    <w:rsid w:val="00992623"/>
    <w:rsid w:val="009A29FF"/>
    <w:rsid w:val="009D0E1B"/>
    <w:rsid w:val="009D61AA"/>
    <w:rsid w:val="009E49FB"/>
    <w:rsid w:val="009F6760"/>
    <w:rsid w:val="00A145F7"/>
    <w:rsid w:val="00A14B38"/>
    <w:rsid w:val="00A22ED2"/>
    <w:rsid w:val="00A361B1"/>
    <w:rsid w:val="00A37F62"/>
    <w:rsid w:val="00A51BEE"/>
    <w:rsid w:val="00AC68ED"/>
    <w:rsid w:val="00AE3DDB"/>
    <w:rsid w:val="00B15F73"/>
    <w:rsid w:val="00B24599"/>
    <w:rsid w:val="00B33155"/>
    <w:rsid w:val="00B35E09"/>
    <w:rsid w:val="00B54CE7"/>
    <w:rsid w:val="00B62BC1"/>
    <w:rsid w:val="00B642E4"/>
    <w:rsid w:val="00BD3DAF"/>
    <w:rsid w:val="00C07B3A"/>
    <w:rsid w:val="00C35422"/>
    <w:rsid w:val="00C550B2"/>
    <w:rsid w:val="00C67AEB"/>
    <w:rsid w:val="00C70D67"/>
    <w:rsid w:val="00C73B64"/>
    <w:rsid w:val="00C948B6"/>
    <w:rsid w:val="00CA2869"/>
    <w:rsid w:val="00CC3DE4"/>
    <w:rsid w:val="00CC3F5D"/>
    <w:rsid w:val="00CC4EB7"/>
    <w:rsid w:val="00CD4366"/>
    <w:rsid w:val="00CE1A4C"/>
    <w:rsid w:val="00D14E08"/>
    <w:rsid w:val="00D21691"/>
    <w:rsid w:val="00D2729D"/>
    <w:rsid w:val="00D32FB5"/>
    <w:rsid w:val="00D54EF2"/>
    <w:rsid w:val="00D5754B"/>
    <w:rsid w:val="00D6799D"/>
    <w:rsid w:val="00D77A8C"/>
    <w:rsid w:val="00D8735B"/>
    <w:rsid w:val="00D87807"/>
    <w:rsid w:val="00DC7932"/>
    <w:rsid w:val="00E0382B"/>
    <w:rsid w:val="00E16277"/>
    <w:rsid w:val="00E1657C"/>
    <w:rsid w:val="00E60624"/>
    <w:rsid w:val="00E74CC9"/>
    <w:rsid w:val="00E85110"/>
    <w:rsid w:val="00EF0425"/>
    <w:rsid w:val="00F037F3"/>
    <w:rsid w:val="00F51EE7"/>
    <w:rsid w:val="00F57A1F"/>
    <w:rsid w:val="00F92677"/>
    <w:rsid w:val="00FB191E"/>
    <w:rsid w:val="00FB3B06"/>
    <w:rsid w:val="00FB41CE"/>
    <w:rsid w:val="00FE44E2"/>
    <w:rsid w:val="00FE7D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style="mso-wrap-style:none" fillcolor="white">
      <v:fill color="white"/>
      <v:textbox style="mso-fit-shape-to-text: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4E08"/>
    <w:pPr>
      <w:ind w:left="720"/>
      <w:contextualSpacing/>
    </w:pPr>
  </w:style>
  <w:style w:type="paragraph" w:styleId="stbilgi">
    <w:name w:val="header"/>
    <w:basedOn w:val="Normal"/>
    <w:link w:val="stbilgiChar"/>
    <w:uiPriority w:val="99"/>
    <w:unhideWhenUsed/>
    <w:rsid w:val="00F037F3"/>
    <w:pPr>
      <w:tabs>
        <w:tab w:val="center" w:pos="4536"/>
        <w:tab w:val="right" w:pos="9072"/>
      </w:tabs>
    </w:pPr>
  </w:style>
  <w:style w:type="character" w:customStyle="1" w:styleId="stbilgiChar">
    <w:name w:val="Üstbilgi Char"/>
    <w:basedOn w:val="VarsaylanParagrafYazTipi"/>
    <w:link w:val="stbilgi"/>
    <w:uiPriority w:val="99"/>
    <w:rsid w:val="00F037F3"/>
  </w:style>
  <w:style w:type="paragraph" w:styleId="Altbilgi">
    <w:name w:val="footer"/>
    <w:basedOn w:val="Normal"/>
    <w:link w:val="AltbilgiChar"/>
    <w:uiPriority w:val="99"/>
    <w:semiHidden/>
    <w:unhideWhenUsed/>
    <w:rsid w:val="00F037F3"/>
    <w:pPr>
      <w:tabs>
        <w:tab w:val="center" w:pos="4536"/>
        <w:tab w:val="right" w:pos="9072"/>
      </w:tabs>
    </w:pPr>
  </w:style>
  <w:style w:type="character" w:customStyle="1" w:styleId="AltbilgiChar">
    <w:name w:val="Altbilgi Char"/>
    <w:basedOn w:val="VarsaylanParagrafYazTipi"/>
    <w:link w:val="Altbilgi"/>
    <w:uiPriority w:val="99"/>
    <w:semiHidden/>
    <w:rsid w:val="00F037F3"/>
  </w:style>
  <w:style w:type="paragraph" w:styleId="BalonMetni">
    <w:name w:val="Balloon Text"/>
    <w:basedOn w:val="Normal"/>
    <w:link w:val="BalonMetniChar"/>
    <w:uiPriority w:val="99"/>
    <w:semiHidden/>
    <w:unhideWhenUsed/>
    <w:rsid w:val="00F037F3"/>
    <w:rPr>
      <w:rFonts w:ascii="Tahoma" w:hAnsi="Tahoma" w:cs="Tahoma"/>
      <w:sz w:val="16"/>
      <w:szCs w:val="16"/>
    </w:rPr>
  </w:style>
  <w:style w:type="character" w:customStyle="1" w:styleId="BalonMetniChar">
    <w:name w:val="Balon Metni Char"/>
    <w:basedOn w:val="VarsaylanParagrafYazTipi"/>
    <w:link w:val="BalonMetni"/>
    <w:uiPriority w:val="99"/>
    <w:semiHidden/>
    <w:rsid w:val="00F037F3"/>
    <w:rPr>
      <w:rFonts w:ascii="Tahoma" w:hAnsi="Tahoma" w:cs="Tahoma"/>
      <w:sz w:val="16"/>
      <w:szCs w:val="16"/>
    </w:rPr>
  </w:style>
  <w:style w:type="character" w:styleId="Gl">
    <w:name w:val="Strong"/>
    <w:basedOn w:val="VarsaylanParagrafYazTipi"/>
    <w:uiPriority w:val="22"/>
    <w:qFormat/>
    <w:rsid w:val="00F037F3"/>
    <w:rPr>
      <w:b/>
      <w:bCs/>
    </w:rPr>
  </w:style>
  <w:style w:type="character" w:styleId="Kpr">
    <w:name w:val="Hyperlink"/>
    <w:basedOn w:val="VarsaylanParagrafYazTipi"/>
    <w:uiPriority w:val="99"/>
    <w:semiHidden/>
    <w:unhideWhenUsed/>
    <w:rsid w:val="00F037F3"/>
    <w:rPr>
      <w:color w:val="0000FF"/>
      <w:u w:val="single"/>
    </w:rPr>
  </w:style>
</w:styles>
</file>

<file path=word/webSettings.xml><?xml version="1.0" encoding="utf-8"?>
<w:webSettings xmlns:r="http://schemas.openxmlformats.org/officeDocument/2006/relationships" xmlns:w="http://schemas.openxmlformats.org/wordprocessingml/2006/main">
  <w:divs>
    <w:div w:id="17680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poksiinsaat@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EPOKS İNŞAAT</dc:creator>
  <cp:keywords/>
  <dc:description/>
  <cp:lastModifiedBy>pinar</cp:lastModifiedBy>
  <cp:revision>3</cp:revision>
  <dcterms:created xsi:type="dcterms:W3CDTF">2020-02-07T20:54:00Z</dcterms:created>
  <dcterms:modified xsi:type="dcterms:W3CDTF">2020-02-18T16:22:00Z</dcterms:modified>
</cp:coreProperties>
</file>